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D4" w:rsidRPr="00C83766" w:rsidRDefault="001F17D4" w:rsidP="001F17D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Doo”Parking Servis Budva „Budva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OBRAZAC 1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247FE">
        <w:rPr>
          <w:rFonts w:ascii="Times New Roman" w:hAnsi="Times New Roman" w:cs="Times New Roman"/>
          <w:sz w:val="24"/>
          <w:szCs w:val="24"/>
          <w:lang w:val="pl-PL"/>
        </w:rPr>
        <w:t>41</w:t>
      </w:r>
    </w:p>
    <w:p w:rsidR="001F17D4" w:rsidRPr="004F4035" w:rsidRDefault="001F17D4" w:rsidP="001F17D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28.01.2019.godine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0B5">
        <w:rPr>
          <w:rFonts w:ascii="Times New Roman" w:hAnsi="Times New Roman" w:cs="Times New Roman"/>
          <w:sz w:val="24"/>
          <w:szCs w:val="24"/>
          <w:lang w:val="en-US"/>
        </w:rPr>
        <w:t>kamera za video nadzor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4670B5">
        <w:rPr>
          <w:rFonts w:ascii="Times New Roman" w:hAnsi="Times New Roman" w:cs="Times New Roman"/>
          <w:color w:val="000000"/>
          <w:sz w:val="24"/>
          <w:szCs w:val="24"/>
          <w:lang w:val="pl-PL"/>
        </w:rPr>
        <w:t>3.0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285"/>
        <w:gridCol w:w="6095"/>
        <w:gridCol w:w="851"/>
        <w:gridCol w:w="1134"/>
      </w:tblGrid>
      <w:tr w:rsidR="001F17D4" w:rsidTr="001F17D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R. b.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predmeta nabavke, odnosno dijela predmeta nabavke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Bitne karakteristike predmeta nabavke u pogledu kvaliteta, performansi i/ili dimenzija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Jed.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Komada</w:t>
            </w:r>
          </w:p>
        </w:tc>
      </w:tr>
      <w:tr w:rsidR="001F17D4" w:rsidTr="001F17D4">
        <w:trPr>
          <w:tblHeader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F17D4" w:rsidTr="001F17D4">
        <w:trPr>
          <w:trHeight w:val="5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DVR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Pentabrid digitalni video snimac za 4 kamere (HDCVI, analogni, TVI, AHD) + 2 IP kanala do 5MP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Snimanje svih kanala do rezolucije 1920x1080px, 1080p@15fps, 1080N/720P@25fps,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maksimalna brzina snimanja po kanalu 6 megabita,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HDMI / VGA,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 audio ulaz i izlaz, podržava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 SATA HDD do 6TB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,2xUSB,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RS485 port za povezivanje PTZ kamera,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P2P opcija za lako umrežavanjeXVR serija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ne podržava HDCVI protokol za prenos zvuka putem koaksijalnog kabla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Garancija: 12 mjeseci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U cijenu je ukljucena ugradnja, instalacija i podesavanje udaljenog pristupa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17D4" w:rsidTr="001F17D4">
        <w:trPr>
          <w:trHeight w:val="1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Dome kamera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HDCVI Dome kamera, 2 megapiksela, 1080P,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vodootporna, u mini dome kućištu, sa infracrvenim diodam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1/3'' 2 megapikselni CMOS čip,25/30fps@1080P, 25/30/50/60fps@720P,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izbor HD i SD prenosa slike,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OSD meni,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putem koaksijalnog kabla,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dan/noć funkcija,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ICR filter, AWB, AGC, BLC, 3D-DNR, objektiv 3,6mm,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Smart infracrvene diode maksimalnog dometa do 20m,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IP66,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DC12V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Garancija: 12 mjeseci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cijenu je ukljucena ugradnja I podesavanje kamere sa propratnim elementima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17D4" w:rsidTr="001F17D4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Bullet kamera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HD 1080p dan/noc HDCVI kamera u vodootpornom IP67 bullet kucištu, WDR 120dB,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3DNR, 2,1 megapiksela, sa Smart infracrvenim diodama,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motoriziranim varifokalnim objektivom 2,7 ~ 12mm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2.1MP 1/2.8" CMOS; ICR, 25/30fps@1080P, 25/30/50/60fps@720P, AWB, AGC, BLC,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3DNR, izbor HD i SD prenosa slike,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OSD meni,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, domet  ICdioda do 60m,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Smart IC,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IP67, 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DC12V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Garancija: 12 mjeseci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cijenu je ukljucena ugradnja I podesavanje kamere sa propratnim elementima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17D4" w:rsidTr="001F17D4">
        <w:trPr>
          <w:trHeight w:val="1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drive diskovi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 w:rsidP="001F17D4">
            <w:pPr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diska 3.5”</w:t>
            </w:r>
          </w:p>
          <w:p w:rsidR="001F17D4" w:rsidRDefault="001F17D4" w:rsidP="001F17D4">
            <w:pPr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 1TB </w:t>
            </w:r>
          </w:p>
          <w:p w:rsidR="001F17D4" w:rsidRDefault="001F17D4" w:rsidP="001F17D4">
            <w:pPr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Interface transfer rate buffer to host 6Gb/s</w:t>
            </w:r>
          </w:p>
          <w:p w:rsidR="001F17D4" w:rsidRDefault="001F17D4" w:rsidP="001F17D4">
            <w:pPr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64MB cache</w:t>
            </w:r>
          </w:p>
          <w:p w:rsidR="001F17D4" w:rsidRDefault="001F17D4" w:rsidP="001F17D4">
            <w:pPr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5400rpm</w:t>
            </w:r>
          </w:p>
          <w:p w:rsidR="001F17D4" w:rsidRDefault="001F17D4" w:rsidP="001F17D4">
            <w:pPr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tempratura 0-65C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25dBa idle, 26dBa seek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Garancija12 mjeseci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17D4" w:rsidTr="001F17D4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Kabl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Profesionalni CCTV kabl RG59B/U MIL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17 + napojni kabl 2x0.75 sa dodatnom oplatom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F17D4" w:rsidTr="001F17D4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Napajanje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 w:rsidP="001F17D4">
            <w:pPr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100-240V na 12V 2A - 24W DC napojni adapter</w:t>
            </w:r>
          </w:p>
          <w:p w:rsidR="001F17D4" w:rsidRDefault="001F17D4" w:rsidP="001F17D4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Garancija: 12 mjeseci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17D4" w:rsidTr="001F17D4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Nosači za kamere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 w:rsidP="001F17D4">
            <w:pPr>
              <w:pStyle w:val="ListParagraph"/>
              <w:widowControl/>
              <w:numPr>
                <w:ilvl w:val="0"/>
                <w:numId w:val="39"/>
              </w:numPr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Nosači za kamere kompatibilni sa ponudjenim modelima kamera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4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1F17D4" w:rsidRDefault="001F17D4" w:rsidP="001F17D4">
      <w:pPr>
        <w:rPr>
          <w:rFonts w:ascii="Calibri" w:eastAsia="Calibri" w:hAnsi="Calibri" w:cs="Calibri"/>
          <w:lang w:val="en-US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94221" w:rsidRPr="00794221" w:rsidRDefault="000E33EB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Garantni rok : minimum 24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mjeseca.</w:t>
      </w:r>
    </w:p>
    <w:p w:rsidR="00794221" w:rsidRP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montažu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Nabavka će se vršiti sukcesivno godinu dana nakon potpisivanja ugovora odnosno do isteka ugovorenog iznosa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3 (tri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01.02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2019godine   do 9:30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lastRenderedPageBreak/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23461A">
        <w:rPr>
          <w:rFonts w:cs="Times New Roman"/>
        </w:rPr>
        <w:t>01.02.2019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23461A">
        <w:rPr>
          <w:rFonts w:cs="Times New Roman"/>
        </w:rPr>
        <w:t>10:30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2346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C567ED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17D4" w:rsidRDefault="001F17D4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1F17D4" w:rsidRDefault="001F17D4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17D4" w:rsidRDefault="001F17D4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1F17D4" w:rsidRDefault="001F17D4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3247F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41</w:t>
      </w:r>
      <w:bookmarkStart w:id="0" w:name="_GoBack"/>
      <w:bookmarkEnd w:id="0"/>
      <w:r w:rsidR="0023461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28.01.2019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C567ED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kamera za video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5835A5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5835A5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5835A5" w:rsidRPr="00843713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5835A5" w:rsidRDefault="005835A5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:rsidR="005835A5" w:rsidRDefault="005835A5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987B78" w:rsidRPr="003B306B" w:rsidRDefault="00843713" w:rsidP="00987B78">
      <w:pPr>
        <w:spacing w:before="18"/>
        <w:rPr>
          <w:rFonts w:ascii="Times New Roman" w:eastAsia="Times New Roman" w:hAnsi="Times New Roman" w:cs="Mangal"/>
          <w:kern w:val="3"/>
          <w:sz w:val="28"/>
          <w:szCs w:val="28"/>
          <w:lang w:eastAsia="sr-Latn-ME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="00987B78"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NACRT</w:t>
      </w:r>
      <w:r w:rsidR="00987B78"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="00987B78"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="00987B78"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="00987B78"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="00987B78"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="00987B78"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zaključen je  između: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1.</w:t>
      </w:r>
      <w:r w:rsidRPr="003B306B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vd  izvršni direktor Jovan Gregović       (u daljem tekstu Naručilac )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>i</w:t>
      </w: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br/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Ponuđača ....................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sa sjedištem u ..................., ulica ................. PIB: ...............Broj ....................., Naziv banke:.............. koga zastupa  ......................, (u daljem tekstu:  Dobavljač).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                                      OSNOV UGOVORA: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Zahtjev za nabavku male vrijednosti  za nabavku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kamera za video nadzor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za potrebe preduzeća DOO"Parking Servis"Budva broj: </w:t>
      </w:r>
      <w:r w:rsidR="007D062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42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="007D062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od 28.01.2019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.godine;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Broj i datum odluke o izboru najpovoljnije ponude: ....... od ........... godine.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Ponuda ponuđača 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...........................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broj ........... od  .................... godine.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Član 1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Predmet Ugovora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Predmet ovog ugovora je nabavka za potrebe preduzeća  ,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kamera za video nadzor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prema Zahtjevu za nabavku male vrijednosti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, broj </w:t>
      </w:r>
      <w:r w:rsidR="007D062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42 od 28.01.2019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godine i Odluci o izboru najpovoljnije ponude broj ....... od ......... godine i prema ponudi Dobavljača.</w:t>
      </w:r>
    </w:p>
    <w:p w:rsidR="00987B78" w:rsidRPr="003B306B" w:rsidRDefault="00987B78" w:rsidP="00987B78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NARUČIOCU isporuči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kompjutere i opremu prema zahtjevu naručioca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u svemu prema Specifikaciji i prihvaćenoj  Ponudi br......  od ......godine koja čini sastavni dio Ugovora,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Član 2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Ukupna vrijednost, cijena i način plaćanja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Ukupna vrijednost robe, prema prihvaćenoj ponudi br. ....  od ..... godine  iznosi .....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eura sa uračunatim  PDV-om .</w:t>
      </w:r>
    </w:p>
    <w:p w:rsidR="00987B78" w:rsidRPr="003B306B" w:rsidRDefault="00987B78" w:rsidP="00987B7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 se obavezuje da će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plaćanje vršiti u roku od 20 dana od prijema mjesečne fakture na žiro račun   dobavljača.</w:t>
      </w:r>
    </w:p>
    <w:p w:rsidR="00987B78" w:rsidRPr="003B306B" w:rsidRDefault="00987B78" w:rsidP="00987B7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Faktura mora sadržati broj ugovora po kojem se vrši plaćanje.  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Član 3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Mjesto i rok izvršenja ugovora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sukcesivno u roku od jedne godine dana odnoso do utroška ugovorenih  sredstava  od dana potpisivanja ovog ugovora.</w:t>
      </w:r>
    </w:p>
    <w:p w:rsidR="00987B78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i u što kraćem  roku (najduže 3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dana )od trenutka primljenog naloga od strane Naručioca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DOBAVLJAČ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Ugovorena vrijednost robe podrazumijeva isporuku FCO NARUČILAC, po nalogu NARUČIOCA, kao i otklanjanje greške u nabavci robe u roku od 3 dana.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lastRenderedPageBreak/>
        <w:t xml:space="preserve">                                                                   Član 4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Raskid ugovora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do raskida ovog Ugovora može doći ako DOBAVLJAČ ne bude izvršavao svoje obaveze u rokovima i na način predvidjen Ugovorom:</w:t>
      </w:r>
    </w:p>
    <w:p w:rsidR="00987B78" w:rsidRPr="003B306B" w:rsidRDefault="00987B78" w:rsidP="00987B78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kada NARUČILAC ustanovi da kvalitet robe koja je predmet ovog ugovora ili način na koje se isporučuje, odstupa od traženog, odnosno ponudjenog kvaliteta iz ponude DOBAVLJAČA,</w:t>
      </w:r>
    </w:p>
    <w:p w:rsidR="00987B78" w:rsidRPr="003B306B" w:rsidRDefault="00987B78" w:rsidP="00987B7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da se DOBAVLJAČ ne pridržava svojih obaveza i u drugim slučajevima nesavjesnog obavljanja posla. Isto pravo NARUČILAC ima u slučaju raskida ugovora, do izbora novog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5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Ugovorna kazna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plati ugovornu kaznu u visini 2‰ za svaki dan kašnjenja u isporuci opreme, a najviše 5% od ukupne vrijednosti ugovorenog posla.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6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Preuzimanje prava i obaveza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7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Primjena propisa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Za sve što nije predvidjeno ovim ugovorom primjenjuju se odredbe Zakona o obligacionim odnosima i drugih pozitivnih propisa.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eventualne sporove povodom ovog ugovora rješavaju sporazumom. U protivnom, ugovara se nadležnost suda u Podgorici.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Troškovi ovjere ovog ugovora padaju na teret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8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Antikorupcijska klauzula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 o javnoj nabavci koji je zaključen uz kršenje antikorupcijskih pravila u skladu sa odredbama člana 15 ZJN (,,Sl. list CG“  br.42/11 i 57/14) ništav je.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9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                                             DOBAVLJAČ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_____________________________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  <w:t xml:space="preserve">                ______________________________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PMingLiU, 新細明體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843713" w:rsidRDefault="00987B78" w:rsidP="00987B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64" w:rsidRDefault="00A32E64" w:rsidP="00754F52">
      <w:pPr>
        <w:spacing w:after="0" w:line="240" w:lineRule="auto"/>
      </w:pPr>
      <w:r>
        <w:separator/>
      </w:r>
    </w:p>
  </w:endnote>
  <w:endnote w:type="continuationSeparator" w:id="0">
    <w:p w:rsidR="00A32E64" w:rsidRDefault="00A32E64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64" w:rsidRDefault="00A32E64" w:rsidP="00754F52">
      <w:pPr>
        <w:spacing w:after="0" w:line="240" w:lineRule="auto"/>
      </w:pPr>
      <w:r>
        <w:separator/>
      </w:r>
    </w:p>
  </w:footnote>
  <w:footnote w:type="continuationSeparator" w:id="0">
    <w:p w:rsidR="00A32E64" w:rsidRDefault="00A32E64" w:rsidP="00754F52">
      <w:pPr>
        <w:spacing w:after="0" w:line="240" w:lineRule="auto"/>
      </w:pPr>
      <w:r>
        <w:continuationSeparator/>
      </w:r>
    </w:p>
  </w:footnote>
  <w:footnote w:id="1">
    <w:p w:rsidR="001F17D4" w:rsidRDefault="001F17D4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F17D4" w:rsidRDefault="001F17D4" w:rsidP="00843713">
      <w:pPr>
        <w:pStyle w:val="FootnoteText"/>
        <w:rPr>
          <w:rFonts w:cs="Times New Roman"/>
        </w:rPr>
      </w:pPr>
    </w:p>
  </w:footnote>
  <w:footnote w:id="2">
    <w:p w:rsidR="001F17D4" w:rsidRDefault="001F17D4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1F17D4" w:rsidRDefault="001F17D4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F17D4" w:rsidRDefault="001F17D4" w:rsidP="00843713">
      <w:pPr>
        <w:pStyle w:val="FootnoteText"/>
        <w:rPr>
          <w:rFonts w:cs="Times New Roman"/>
        </w:rPr>
      </w:pPr>
    </w:p>
  </w:footnote>
  <w:footnote w:id="4">
    <w:p w:rsidR="001F17D4" w:rsidRDefault="001F17D4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F17D4" w:rsidRDefault="001F17D4" w:rsidP="00843713">
      <w:pPr>
        <w:pStyle w:val="FootnoteText"/>
        <w:rPr>
          <w:rFonts w:cs="Times New Roman"/>
        </w:rPr>
      </w:pPr>
    </w:p>
  </w:footnote>
  <w:footnote w:id="5">
    <w:p w:rsidR="001F17D4" w:rsidRDefault="001F17D4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1F17D4" w:rsidRDefault="001F17D4" w:rsidP="00843713">
      <w:pPr>
        <w:pStyle w:val="FootnoteText"/>
        <w:jc w:val="both"/>
        <w:rPr>
          <w:rFonts w:cs="Times New Roman"/>
        </w:rPr>
      </w:pPr>
    </w:p>
  </w:footnote>
  <w:footnote w:id="6">
    <w:p w:rsidR="001F17D4" w:rsidRDefault="001F17D4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8E32585"/>
    <w:multiLevelType w:val="hybridMultilevel"/>
    <w:tmpl w:val="13D2B57E"/>
    <w:lvl w:ilvl="0" w:tplc="E812AE6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52AD1"/>
    <w:multiLevelType w:val="multilevel"/>
    <w:tmpl w:val="AFF867EC"/>
    <w:styleLink w:val="WW8Num3"/>
    <w:lvl w:ilvl="0">
      <w:start w:val="1"/>
      <w:numFmt w:val="none"/>
      <w:lvlText w:val="%1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2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3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8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9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0">
    <w:nsid w:val="474E4168"/>
    <w:multiLevelType w:val="multilevel"/>
    <w:tmpl w:val="D37CC63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2">
    <w:nsid w:val="53D019AE"/>
    <w:multiLevelType w:val="hybridMultilevel"/>
    <w:tmpl w:val="CD20B9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4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5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6">
    <w:nsid w:val="5C531778"/>
    <w:multiLevelType w:val="hybridMultilevel"/>
    <w:tmpl w:val="439AFA7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E812AE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8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>
    <w:nsid w:val="707E5BA1"/>
    <w:multiLevelType w:val="hybridMultilevel"/>
    <w:tmpl w:val="F9F48F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3"/>
  </w:num>
  <w:num w:numId="5">
    <w:abstractNumId w:val="21"/>
  </w:num>
  <w:num w:numId="6">
    <w:abstractNumId w:val="9"/>
  </w:num>
  <w:num w:numId="7">
    <w:abstractNumId w:val="24"/>
  </w:num>
  <w:num w:numId="8">
    <w:abstractNumId w:val="29"/>
  </w:num>
  <w:num w:numId="9">
    <w:abstractNumId w:val="17"/>
  </w:num>
  <w:num w:numId="10">
    <w:abstractNumId w:val="11"/>
  </w:num>
  <w:num w:numId="11">
    <w:abstractNumId w:val="27"/>
  </w:num>
  <w:num w:numId="12">
    <w:abstractNumId w:val="15"/>
  </w:num>
  <w:num w:numId="13">
    <w:abstractNumId w:val="6"/>
  </w:num>
  <w:num w:numId="14">
    <w:abstractNumId w:val="30"/>
  </w:num>
  <w:num w:numId="15">
    <w:abstractNumId w:val="10"/>
  </w:num>
  <w:num w:numId="16">
    <w:abstractNumId w:val="25"/>
  </w:num>
  <w:num w:numId="17">
    <w:abstractNumId w:val="28"/>
  </w:num>
  <w:num w:numId="18">
    <w:abstractNumId w:val="16"/>
  </w:num>
  <w:num w:numId="19">
    <w:abstractNumId w:val="7"/>
  </w:num>
  <w:num w:numId="20">
    <w:abstractNumId w:val="32"/>
  </w:num>
  <w:num w:numId="21">
    <w:abstractNumId w:val="14"/>
  </w:num>
  <w:num w:numId="22">
    <w:abstractNumId w:val="13"/>
  </w:num>
  <w:num w:numId="23">
    <w:abstractNumId w:val="3"/>
  </w:num>
  <w:num w:numId="24">
    <w:abstractNumId w:val="2"/>
  </w:num>
  <w:num w:numId="25">
    <w:abstractNumId w:val="5"/>
  </w:num>
  <w:num w:numId="26">
    <w:abstractNumId w:val="0"/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2"/>
  </w:num>
  <w:num w:numId="31">
    <w:abstractNumId w:val="31"/>
  </w:num>
  <w:num w:numId="32">
    <w:abstractNumId w:val="20"/>
  </w:num>
  <w:num w:numId="33">
    <w:abstractNumId w:val="8"/>
  </w:num>
  <w:num w:numId="34">
    <w:abstractNumId w:val="20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875E5"/>
    <w:rsid w:val="001A0666"/>
    <w:rsid w:val="001D7D02"/>
    <w:rsid w:val="001E16BA"/>
    <w:rsid w:val="001E24EE"/>
    <w:rsid w:val="001F17D4"/>
    <w:rsid w:val="001F5B69"/>
    <w:rsid w:val="00230ED3"/>
    <w:rsid w:val="0023461A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47FE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670B5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1EB8"/>
    <w:rsid w:val="005835A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951EF"/>
    <w:rsid w:val="007A7AF2"/>
    <w:rsid w:val="007B3F63"/>
    <w:rsid w:val="007D062B"/>
    <w:rsid w:val="007D46E1"/>
    <w:rsid w:val="008048E5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87B78"/>
    <w:rsid w:val="009A0C65"/>
    <w:rsid w:val="009B1819"/>
    <w:rsid w:val="009B30B9"/>
    <w:rsid w:val="009C51DD"/>
    <w:rsid w:val="009D23DC"/>
    <w:rsid w:val="009D6A76"/>
    <w:rsid w:val="00A03074"/>
    <w:rsid w:val="00A108F2"/>
    <w:rsid w:val="00A12C57"/>
    <w:rsid w:val="00A13825"/>
    <w:rsid w:val="00A13AB3"/>
    <w:rsid w:val="00A32E64"/>
    <w:rsid w:val="00A41130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BF77DD"/>
    <w:rsid w:val="00C14FCF"/>
    <w:rsid w:val="00C438BE"/>
    <w:rsid w:val="00C44DAB"/>
    <w:rsid w:val="00C567ED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uiPriority w:val="99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numbering" w:customStyle="1" w:styleId="WW8Num2">
    <w:name w:val="WW8Num2"/>
    <w:basedOn w:val="NoList"/>
    <w:rsid w:val="00987B78"/>
    <w:pPr>
      <w:numPr>
        <w:numId w:val="32"/>
      </w:numPr>
    </w:pPr>
  </w:style>
  <w:style w:type="numbering" w:customStyle="1" w:styleId="WW8Num3">
    <w:name w:val="WW8Num3"/>
    <w:basedOn w:val="NoList"/>
    <w:rsid w:val="00987B78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uiPriority w:val="99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numbering" w:customStyle="1" w:styleId="WW8Num2">
    <w:name w:val="WW8Num2"/>
    <w:basedOn w:val="NoList"/>
    <w:rsid w:val="00987B78"/>
    <w:pPr>
      <w:numPr>
        <w:numId w:val="32"/>
      </w:numPr>
    </w:pPr>
  </w:style>
  <w:style w:type="numbering" w:customStyle="1" w:styleId="WW8Num3">
    <w:name w:val="WW8Num3"/>
    <w:basedOn w:val="NoList"/>
    <w:rsid w:val="00987B7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4AA1-FC4E-41C2-8ECA-2B4E85B3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2018-05-03T10:51:00Z</cp:lastPrinted>
  <dcterms:created xsi:type="dcterms:W3CDTF">2019-01-28T11:30:00Z</dcterms:created>
  <dcterms:modified xsi:type="dcterms:W3CDTF">2019-01-28T11:43:00Z</dcterms:modified>
</cp:coreProperties>
</file>